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0" w:rsidRPr="001923AF" w:rsidRDefault="00A914E0" w:rsidP="00AE4A6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40"/>
          <w:szCs w:val="40"/>
        </w:rPr>
      </w:pPr>
      <w:r w:rsidRPr="001923AF">
        <w:rPr>
          <w:rFonts w:ascii="Tahoma" w:hAnsi="Tahoma" w:cs="Tahoma"/>
          <w:b/>
          <w:bCs/>
          <w:color w:val="FF0000"/>
          <w:sz w:val="40"/>
          <w:szCs w:val="40"/>
          <w:bdr w:val="none" w:sz="0" w:space="0" w:color="auto" w:frame="1"/>
        </w:rPr>
        <w:t>7 апреля - Всемирный день здоровья</w:t>
      </w:r>
    </w:p>
    <w:p w:rsidR="001E2DF5" w:rsidRPr="001E2DF5" w:rsidRDefault="001E2DF5" w:rsidP="00AE4A6B">
      <w:pPr>
        <w:pStyle w:val="a3"/>
        <w:spacing w:before="0" w:beforeAutospacing="0" w:after="0" w:afterAutospacing="0"/>
        <w:rPr>
          <w:rFonts w:ascii="Tahoma" w:hAnsi="Tahoma" w:cs="Tahoma"/>
          <w:color w:val="727272"/>
          <w:sz w:val="28"/>
          <w:szCs w:val="28"/>
        </w:rPr>
      </w:pPr>
    </w:p>
    <w:p w:rsidR="00A914E0" w:rsidRPr="00AE4A6B" w:rsidRDefault="00AE4A6B" w:rsidP="00AE4A6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rFonts w:ascii="Tahoma" w:hAnsi="Tahoma" w:cs="Tahoma"/>
          <w:noProof/>
          <w:color w:val="727272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-508635</wp:posOffset>
            </wp:positionH>
            <wp:positionV relativeFrom="line">
              <wp:posOffset>-3175</wp:posOffset>
            </wp:positionV>
            <wp:extent cx="1952625" cy="2095500"/>
            <wp:effectExtent l="19050" t="0" r="9525" b="0"/>
            <wp:wrapSquare wrapText="bothSides"/>
            <wp:docPr id="2" name="Рисунок 2" descr="Праздник 7 апреля - Всемирный день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7 апреля - Всемирный день здоровь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DF5">
        <w:rPr>
          <w:rFonts w:ascii="Tahoma" w:hAnsi="Tahoma" w:cs="Tahoma"/>
          <w:color w:val="727272"/>
          <w:sz w:val="28"/>
          <w:szCs w:val="28"/>
        </w:rPr>
        <w:t xml:space="preserve"> </w:t>
      </w:r>
      <w:r w:rsidR="001E2DF5">
        <w:rPr>
          <w:rFonts w:ascii="Tahoma" w:hAnsi="Tahoma" w:cs="Tahoma"/>
          <w:color w:val="727272"/>
          <w:sz w:val="28"/>
          <w:szCs w:val="28"/>
        </w:rPr>
        <w:tab/>
      </w:r>
      <w:r w:rsidR="00A914E0" w:rsidRPr="00AE4A6B">
        <w:rPr>
          <w:b/>
          <w:color w:val="FF0000"/>
          <w:sz w:val="27"/>
          <w:szCs w:val="27"/>
        </w:rPr>
        <w:t>7 апреля</w:t>
      </w:r>
      <w:r w:rsidR="00A914E0" w:rsidRPr="00AE4A6B">
        <w:rPr>
          <w:sz w:val="27"/>
          <w:szCs w:val="27"/>
        </w:rPr>
        <w:t xml:space="preserve"> по рекомендации Всемирной </w:t>
      </w:r>
      <w:r w:rsidR="001E2DF5" w:rsidRPr="00AE4A6B">
        <w:rPr>
          <w:sz w:val="27"/>
          <w:szCs w:val="27"/>
        </w:rPr>
        <w:t xml:space="preserve">    </w:t>
      </w:r>
      <w:r w:rsidR="00A914E0" w:rsidRPr="00AE4A6B">
        <w:rPr>
          <w:sz w:val="27"/>
          <w:szCs w:val="27"/>
        </w:rPr>
        <w:t>орга</w:t>
      </w:r>
      <w:r w:rsidR="001923AF" w:rsidRPr="00AE4A6B">
        <w:rPr>
          <w:sz w:val="27"/>
          <w:szCs w:val="27"/>
        </w:rPr>
        <w:softHyphen/>
      </w:r>
      <w:r w:rsidR="00A914E0" w:rsidRPr="00AE4A6B">
        <w:rPr>
          <w:sz w:val="27"/>
          <w:szCs w:val="27"/>
        </w:rPr>
        <w:t>низации здравоохранения проводится</w:t>
      </w:r>
      <w:r w:rsidR="001E2DF5" w:rsidRPr="00AE4A6B">
        <w:rPr>
          <w:sz w:val="27"/>
          <w:szCs w:val="27"/>
        </w:rPr>
        <w:t xml:space="preserve"> </w:t>
      </w:r>
      <w:r w:rsidR="00A914E0" w:rsidRPr="00AE4A6B">
        <w:rPr>
          <w:rStyle w:val="a4"/>
          <w:bCs w:val="0"/>
          <w:sz w:val="27"/>
          <w:szCs w:val="27"/>
          <w:bdr w:val="none" w:sz="0" w:space="0" w:color="auto" w:frame="1"/>
        </w:rPr>
        <w:t>Всемир</w:t>
      </w:r>
      <w:r w:rsidR="001923AF" w:rsidRPr="00AE4A6B">
        <w:rPr>
          <w:rStyle w:val="a4"/>
          <w:bCs w:val="0"/>
          <w:sz w:val="27"/>
          <w:szCs w:val="27"/>
          <w:bdr w:val="none" w:sz="0" w:space="0" w:color="auto" w:frame="1"/>
        </w:rPr>
        <w:softHyphen/>
      </w:r>
      <w:r w:rsidR="00A914E0" w:rsidRPr="00AE4A6B">
        <w:rPr>
          <w:rStyle w:val="a4"/>
          <w:bCs w:val="0"/>
          <w:sz w:val="27"/>
          <w:szCs w:val="27"/>
          <w:bdr w:val="none" w:sz="0" w:space="0" w:color="auto" w:frame="1"/>
        </w:rPr>
        <w:t>ный день здоровья</w:t>
      </w:r>
      <w:r w:rsidR="00A914E0" w:rsidRPr="00AE4A6B">
        <w:rPr>
          <w:sz w:val="27"/>
          <w:szCs w:val="27"/>
        </w:rPr>
        <w:t xml:space="preserve">. </w:t>
      </w:r>
    </w:p>
    <w:p w:rsidR="007A119B" w:rsidRPr="00AE4A6B" w:rsidRDefault="007A119B" w:rsidP="00AE4A6B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>Всемирный день здоровья (</w:t>
      </w:r>
      <w:proofErr w:type="spellStart"/>
      <w:r w:rsidRPr="00AE4A6B">
        <w:rPr>
          <w:sz w:val="27"/>
          <w:szCs w:val="27"/>
        </w:rPr>
        <w:t>World</w:t>
      </w:r>
      <w:proofErr w:type="spellEnd"/>
      <w:r w:rsidRPr="00AE4A6B">
        <w:rPr>
          <w:sz w:val="27"/>
          <w:szCs w:val="27"/>
        </w:rPr>
        <w:t xml:space="preserve"> </w:t>
      </w:r>
      <w:proofErr w:type="spellStart"/>
      <w:r w:rsidRPr="00AE4A6B">
        <w:rPr>
          <w:sz w:val="27"/>
          <w:szCs w:val="27"/>
        </w:rPr>
        <w:t>Health</w:t>
      </w:r>
      <w:proofErr w:type="spellEnd"/>
      <w:r w:rsidRPr="00AE4A6B">
        <w:rPr>
          <w:sz w:val="27"/>
          <w:szCs w:val="27"/>
        </w:rPr>
        <w:t xml:space="preserve"> </w:t>
      </w:r>
      <w:proofErr w:type="spellStart"/>
      <w:r w:rsidRPr="00AE4A6B">
        <w:rPr>
          <w:sz w:val="27"/>
          <w:szCs w:val="27"/>
        </w:rPr>
        <w:t>Day</w:t>
      </w:r>
      <w:proofErr w:type="spellEnd"/>
      <w:r w:rsidRPr="00AE4A6B">
        <w:rPr>
          <w:sz w:val="27"/>
          <w:szCs w:val="27"/>
        </w:rPr>
        <w:t>) отмечается ежегодно 7 апреля в день создания в 1948 году Всемирной организации здравоохранения (</w:t>
      </w:r>
      <w:proofErr w:type="spellStart"/>
      <w:r w:rsidRPr="00AE4A6B">
        <w:rPr>
          <w:sz w:val="27"/>
          <w:szCs w:val="27"/>
        </w:rPr>
        <w:t>World</w:t>
      </w:r>
      <w:proofErr w:type="spellEnd"/>
      <w:r w:rsidRPr="00AE4A6B">
        <w:rPr>
          <w:sz w:val="27"/>
          <w:szCs w:val="27"/>
        </w:rPr>
        <w:t xml:space="preserve"> </w:t>
      </w:r>
      <w:proofErr w:type="spellStart"/>
      <w:r w:rsidRPr="00AE4A6B">
        <w:rPr>
          <w:sz w:val="27"/>
          <w:szCs w:val="27"/>
        </w:rPr>
        <w:t>Health</w:t>
      </w:r>
      <w:proofErr w:type="spellEnd"/>
      <w:r w:rsidRPr="00AE4A6B">
        <w:rPr>
          <w:sz w:val="27"/>
          <w:szCs w:val="27"/>
        </w:rPr>
        <w:t xml:space="preserve"> </w:t>
      </w:r>
      <w:proofErr w:type="spellStart"/>
      <w:r w:rsidRPr="00AE4A6B">
        <w:rPr>
          <w:sz w:val="27"/>
          <w:szCs w:val="27"/>
        </w:rPr>
        <w:t>Organization</w:t>
      </w:r>
      <w:proofErr w:type="spellEnd"/>
      <w:r w:rsidRPr="00AE4A6B">
        <w:rPr>
          <w:sz w:val="27"/>
          <w:szCs w:val="27"/>
        </w:rPr>
        <w:t xml:space="preserve">, WHO). За время, прошедшее с того исторического момента, членами Всемирной организации здравоохранения (ВОЗ) стали 194 государства мира. Ежегодное проведение Дня здоровья вошло в традицию с 1950 года.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>Мероприятия Дня проводятся для того, чтобы люди могли понять, как много значит здоровье в их жизни. А здравоохранительные организации призваны решить вопрос, что им нужно сделать, чтобы здоровье людей во всем мире стало лучше. Каждый год Всемирный день здоровья посвящается глобальным проблемам</w:t>
      </w:r>
      <w:r w:rsidRPr="0059606E">
        <w:rPr>
          <w:sz w:val="27"/>
          <w:szCs w:val="27"/>
        </w:rPr>
        <w:t>, стоящим перед здравоохранением планеты и проходит под разными девизами</w:t>
      </w:r>
      <w:r w:rsidR="0059606E">
        <w:rPr>
          <w:sz w:val="27"/>
          <w:szCs w:val="27"/>
        </w:rPr>
        <w:t>.</w:t>
      </w:r>
      <w:r w:rsidRPr="00AE4A6B">
        <w:rPr>
          <w:sz w:val="27"/>
          <w:szCs w:val="27"/>
        </w:rPr>
        <w:t xml:space="preserve">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59606E">
        <w:rPr>
          <w:b/>
          <w:color w:val="FF0000"/>
          <w:sz w:val="27"/>
          <w:szCs w:val="27"/>
        </w:rPr>
        <w:t>В 2009 году</w:t>
      </w:r>
      <w:r w:rsidRPr="00AE4A6B">
        <w:rPr>
          <w:sz w:val="27"/>
          <w:szCs w:val="27"/>
        </w:rPr>
        <w:t xml:space="preserve"> главной темой Всемирного дня здоровья стала </w:t>
      </w:r>
      <w:r w:rsidRPr="0059606E">
        <w:rPr>
          <w:b/>
          <w:color w:val="FF0000"/>
          <w:sz w:val="27"/>
          <w:szCs w:val="27"/>
        </w:rPr>
        <w:t>безопасность медицинских учреждений и готовность работников здравоохранения оказывать помощь людям, пострадавшим в чрезвычайных ситуациях.</w:t>
      </w:r>
      <w:r w:rsidRPr="00AE4A6B">
        <w:rPr>
          <w:sz w:val="27"/>
          <w:szCs w:val="27"/>
        </w:rPr>
        <w:t xml:space="preserve"> Во всем мире прошли мероприятия, посвященные пропаганде безопасных конструкций медицинских учреждений и улучшению готовности к чрезвычайным ситуациям.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59606E">
        <w:rPr>
          <w:b/>
          <w:color w:val="FF0000"/>
          <w:sz w:val="27"/>
          <w:szCs w:val="27"/>
        </w:rPr>
        <w:t>В 2010 году</w:t>
      </w:r>
      <w:r w:rsidRPr="00AE4A6B">
        <w:rPr>
          <w:sz w:val="27"/>
          <w:szCs w:val="27"/>
        </w:rPr>
        <w:t xml:space="preserve"> девизом были выбраны слова </w:t>
      </w:r>
      <w:r w:rsidRPr="0059606E">
        <w:rPr>
          <w:b/>
          <w:color w:val="FF0000"/>
          <w:sz w:val="27"/>
          <w:szCs w:val="27"/>
        </w:rPr>
        <w:t>«1000 городов – 1000 жизней»,</w:t>
      </w:r>
      <w:r w:rsidRPr="00AE4A6B">
        <w:rPr>
          <w:sz w:val="27"/>
          <w:szCs w:val="27"/>
        </w:rPr>
        <w:t xml:space="preserve"> потому что в фокусе Дня находились урбанизация и здоровье. Во всем мире проводились мероприятия, направленные на то, чтобы в городах были созданы условия для проведения оздоровительных мероприятий на улицах. Проводились уличные соревнования, репортажи о которых публиковались с целью пропаганды здорового образа жизни в городах.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59606E">
        <w:rPr>
          <w:b/>
          <w:color w:val="FF0000"/>
          <w:sz w:val="27"/>
          <w:szCs w:val="27"/>
        </w:rPr>
        <w:t>В 2011 году</w:t>
      </w:r>
      <w:r w:rsidRPr="00AE4A6B">
        <w:rPr>
          <w:sz w:val="27"/>
          <w:szCs w:val="27"/>
        </w:rPr>
        <w:t xml:space="preserve"> темой, обсуждаемой на мероприятиях Дня, стала </w:t>
      </w:r>
      <w:proofErr w:type="spellStart"/>
      <w:r w:rsidRPr="0059606E">
        <w:rPr>
          <w:b/>
          <w:color w:val="FF0000"/>
          <w:sz w:val="27"/>
          <w:szCs w:val="27"/>
        </w:rPr>
        <w:t>резистентность</w:t>
      </w:r>
      <w:proofErr w:type="spellEnd"/>
      <w:r w:rsidRPr="0059606E">
        <w:rPr>
          <w:b/>
          <w:color w:val="FF0000"/>
          <w:sz w:val="27"/>
          <w:szCs w:val="27"/>
        </w:rPr>
        <w:t xml:space="preserve"> к </w:t>
      </w:r>
      <w:proofErr w:type="spellStart"/>
      <w:r w:rsidRPr="0059606E">
        <w:rPr>
          <w:b/>
          <w:color w:val="FF0000"/>
          <w:sz w:val="27"/>
          <w:szCs w:val="27"/>
        </w:rPr>
        <w:t>антимикробным</w:t>
      </w:r>
      <w:proofErr w:type="spellEnd"/>
      <w:r w:rsidRPr="0059606E">
        <w:rPr>
          <w:b/>
          <w:color w:val="FF0000"/>
          <w:sz w:val="27"/>
          <w:szCs w:val="27"/>
        </w:rPr>
        <w:t xml:space="preserve"> препаратам.</w:t>
      </w:r>
      <w:r w:rsidRPr="00AE4A6B">
        <w:rPr>
          <w:sz w:val="27"/>
          <w:szCs w:val="27"/>
        </w:rPr>
        <w:t xml:space="preserve"> Медицина обеспокоена тем, что </w:t>
      </w:r>
      <w:proofErr w:type="spellStart"/>
      <w:r w:rsidRPr="00AE4A6B">
        <w:rPr>
          <w:sz w:val="27"/>
          <w:szCs w:val="27"/>
        </w:rPr>
        <w:t>резистентность</w:t>
      </w:r>
      <w:proofErr w:type="spellEnd"/>
      <w:r w:rsidRPr="00AE4A6B">
        <w:rPr>
          <w:sz w:val="27"/>
          <w:szCs w:val="27"/>
        </w:rPr>
        <w:t xml:space="preserve"> (от англ. </w:t>
      </w:r>
      <w:proofErr w:type="spellStart"/>
      <w:r w:rsidRPr="00AE4A6B">
        <w:rPr>
          <w:sz w:val="27"/>
          <w:szCs w:val="27"/>
        </w:rPr>
        <w:t>resistance</w:t>
      </w:r>
      <w:proofErr w:type="spellEnd"/>
      <w:r w:rsidRPr="00AE4A6B">
        <w:rPr>
          <w:sz w:val="27"/>
          <w:szCs w:val="27"/>
        </w:rPr>
        <w:t xml:space="preserve">, устойчивость) бактериальных агентов инфекционных заболеваний к антибиотикам становится одной из основных причин, ограничивающих эффективность антибактериальной терапии. ВОЗ считает, что в настоящее время это еще не стало серьезной проблемой, но ситуация на планете стремительно меняется, и в ближайшем будущем проблема может стать актуальной. Именно поэтому необходимо принимать срочные и совместные усилия, для предупреждения распространения </w:t>
      </w:r>
      <w:proofErr w:type="spellStart"/>
      <w:r w:rsidRPr="00AE4A6B">
        <w:rPr>
          <w:sz w:val="27"/>
          <w:szCs w:val="27"/>
        </w:rPr>
        <w:t>резистивности</w:t>
      </w:r>
      <w:proofErr w:type="spellEnd"/>
      <w:r w:rsidRPr="00AE4A6B">
        <w:rPr>
          <w:sz w:val="27"/>
          <w:szCs w:val="27"/>
        </w:rPr>
        <w:t xml:space="preserve"> к антибиотикам.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 xml:space="preserve">Каждый год Всемирный день здоровья посвящается глобальным проблемам, стоящим перед здравоохранением планеты </w:t>
      </w:r>
    </w:p>
    <w:p w:rsidR="00AE4A6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 xml:space="preserve"> </w:t>
      </w:r>
      <w:r w:rsidRPr="0059606E">
        <w:rPr>
          <w:b/>
          <w:color w:val="FF0000"/>
          <w:sz w:val="27"/>
          <w:szCs w:val="27"/>
        </w:rPr>
        <w:t>В 2012 году</w:t>
      </w:r>
      <w:r w:rsidRPr="00AE4A6B">
        <w:rPr>
          <w:sz w:val="27"/>
          <w:szCs w:val="27"/>
        </w:rPr>
        <w:t xml:space="preserve"> темой Всемирного дня здоровья была – </w:t>
      </w:r>
      <w:r w:rsidRPr="0059606E">
        <w:rPr>
          <w:b/>
          <w:color w:val="FF0000"/>
          <w:sz w:val="27"/>
          <w:szCs w:val="27"/>
        </w:rPr>
        <w:t>«Старение и здоровье»,</w:t>
      </w:r>
      <w:r w:rsidRPr="00AE4A6B">
        <w:rPr>
          <w:sz w:val="27"/>
          <w:szCs w:val="27"/>
        </w:rPr>
        <w:t xml:space="preserve"> а лозунг этого дня – «Хорошее здоровье прибавляет жизни к годам». Внимание направлено на то, как хорошее здоровье на протяжении всей жизни может помочь людям пожилого возраста вести полноценную и продуктивную жизнь и оставаться полезными для </w:t>
      </w:r>
      <w:proofErr w:type="gramStart"/>
      <w:r w:rsidRPr="00AE4A6B">
        <w:rPr>
          <w:sz w:val="27"/>
          <w:szCs w:val="27"/>
        </w:rPr>
        <w:t>своих</w:t>
      </w:r>
      <w:proofErr w:type="gramEnd"/>
      <w:r w:rsidRPr="00AE4A6B">
        <w:rPr>
          <w:sz w:val="27"/>
          <w:szCs w:val="27"/>
        </w:rPr>
        <w:t xml:space="preserve"> близких и общества. Независимо от того, где мы живем, старение касается каждого из нас – молодых и пожилых, мужчин и женщин, богатых и бедных... </w:t>
      </w:r>
    </w:p>
    <w:p w:rsidR="00AE4A6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59606E">
        <w:rPr>
          <w:b/>
          <w:color w:val="FF0000"/>
          <w:sz w:val="27"/>
          <w:szCs w:val="27"/>
        </w:rPr>
        <w:lastRenderedPageBreak/>
        <w:t>В 2013 году</w:t>
      </w:r>
      <w:r w:rsidRPr="00AE4A6B">
        <w:rPr>
          <w:sz w:val="27"/>
          <w:szCs w:val="27"/>
        </w:rPr>
        <w:t xml:space="preserve"> темой Всемирного дня здоровья была выбрана </w:t>
      </w:r>
      <w:r w:rsidRPr="0059606E">
        <w:rPr>
          <w:b/>
          <w:color w:val="FF0000"/>
          <w:sz w:val="27"/>
          <w:szCs w:val="27"/>
        </w:rPr>
        <w:t>гипертония.</w:t>
      </w:r>
      <w:r w:rsidRPr="00AE4A6B">
        <w:rPr>
          <w:sz w:val="27"/>
          <w:szCs w:val="27"/>
        </w:rPr>
        <w:t xml:space="preserve"> Гипертония, или высокое кровяное давление, повышает риск развития инфаркта, инсульта и почечной недостаточности и может также приводить к слепоте, аритмии и сердечной недостаточности. У около 40% взрослых людей в мире развивается гипертония. Но гипертонию можно предотвращать и лечить. </w:t>
      </w:r>
    </w:p>
    <w:p w:rsidR="00AE4A6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 xml:space="preserve">Тема </w:t>
      </w:r>
      <w:r w:rsidRPr="0059606E">
        <w:rPr>
          <w:b/>
          <w:color w:val="FF0000"/>
          <w:sz w:val="27"/>
          <w:szCs w:val="27"/>
        </w:rPr>
        <w:t>2014 года</w:t>
      </w:r>
      <w:r w:rsidRPr="00AE4A6B">
        <w:rPr>
          <w:sz w:val="27"/>
          <w:szCs w:val="27"/>
        </w:rPr>
        <w:t xml:space="preserve"> - </w:t>
      </w:r>
      <w:r w:rsidRPr="0059606E">
        <w:rPr>
          <w:b/>
          <w:color w:val="FF0000"/>
          <w:sz w:val="27"/>
          <w:szCs w:val="27"/>
        </w:rPr>
        <w:t>«Маленький укус – источник большой опасности».</w:t>
      </w:r>
      <w:r w:rsidRPr="00AE4A6B">
        <w:rPr>
          <w:sz w:val="27"/>
          <w:szCs w:val="27"/>
        </w:rPr>
        <w:t xml:space="preserve"> Известно, что переносчиками инфекций являются небольшие организмы, такие как комары, клопы, клещи и пресноводные моллюски, которые могут передавать болезнь от одного человека другому и из одного места в другое. Соответственно, тем самым они создают угрозу для нашего здоровья и дома, и во время путешествий и поездок. Поэтому кампания по случаю Всемирного дня здоровья 2014 года направлена на распространение информации о некоторых основных переносчиках и болезнях, которые они вызывают, и о способах нашей защиты от них. </w:t>
      </w:r>
    </w:p>
    <w:p w:rsidR="007A119B" w:rsidRPr="00AE4A6B" w:rsidRDefault="007A119B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59606E">
        <w:rPr>
          <w:b/>
          <w:color w:val="FF0000"/>
          <w:sz w:val="27"/>
          <w:szCs w:val="27"/>
        </w:rPr>
        <w:t>Всемирный день здоровья</w:t>
      </w:r>
      <w:r w:rsidRPr="00AE4A6B">
        <w:rPr>
          <w:sz w:val="27"/>
          <w:szCs w:val="27"/>
        </w:rPr>
        <w:t xml:space="preserve"> – это глобальная кампания, которая направлена на привлечение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людей.</w:t>
      </w:r>
    </w:p>
    <w:p w:rsidR="00A914E0" w:rsidRPr="00AE4A6B" w:rsidRDefault="00A914E0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>Международная безопасность в области здраво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охранения является первой линией обороны от ударов по здоровью, которые могут пагубно сказы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ваться на людях, обществе и экономике во всем мире. Появляющиеся болезни, которые могут приводить к эпидемиям и вспышки таких болезней, как тяжелый острый респираторный синдром (ТОРС) и птичий грипп, а также продолжающееся распространение ВИЧ/</w:t>
      </w:r>
      <w:proofErr w:type="spellStart"/>
      <w:r w:rsidRPr="00AE4A6B">
        <w:rPr>
          <w:sz w:val="27"/>
          <w:szCs w:val="27"/>
        </w:rPr>
        <w:t>СПИДа</w:t>
      </w:r>
      <w:proofErr w:type="spellEnd"/>
      <w:r w:rsidRPr="00AE4A6B">
        <w:rPr>
          <w:sz w:val="27"/>
          <w:szCs w:val="27"/>
        </w:rPr>
        <w:t>, гуманитарные кри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зисы и другие значительные угрозы здоровью – все это может быть опреде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 xml:space="preserve">лено как чрезвычайные ситуации в области общественного здравоохранения. </w:t>
      </w:r>
    </w:p>
    <w:p w:rsidR="001E2DF5" w:rsidRPr="00AE4A6B" w:rsidRDefault="00A914E0" w:rsidP="007A119B">
      <w:pPr>
        <w:pStyle w:val="a3"/>
        <w:spacing w:before="0" w:beforeAutospacing="0" w:after="0" w:afterAutospacing="0"/>
        <w:ind w:left="-851" w:firstLine="708"/>
        <w:jc w:val="both"/>
        <w:rPr>
          <w:sz w:val="27"/>
          <w:szCs w:val="27"/>
        </w:rPr>
      </w:pPr>
      <w:r w:rsidRPr="00AE4A6B">
        <w:rPr>
          <w:sz w:val="27"/>
          <w:szCs w:val="27"/>
        </w:rPr>
        <w:t>Усилия медицинских работников лечебно-профилактических учрежде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ний при содействии специалистов отделений (кабинетов) медицинской профилак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тики направлены в этот день на повышение уровня информированно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сти населения о нео</w:t>
      </w:r>
      <w:r w:rsidR="001923AF" w:rsidRPr="00AE4A6B">
        <w:rPr>
          <w:sz w:val="27"/>
          <w:szCs w:val="27"/>
        </w:rPr>
        <w:t xml:space="preserve">бходимости иммунопрофилактики в </w:t>
      </w:r>
      <w:r w:rsidRPr="00AE4A6B">
        <w:rPr>
          <w:sz w:val="27"/>
          <w:szCs w:val="27"/>
        </w:rPr>
        <w:t>борьбе с инфекционными заболевани</w:t>
      </w:r>
      <w:r w:rsidR="001923AF" w:rsidRPr="00AE4A6B">
        <w:rPr>
          <w:sz w:val="27"/>
          <w:szCs w:val="27"/>
        </w:rPr>
        <w:t xml:space="preserve">ями, формированию гигиенических </w:t>
      </w:r>
      <w:r w:rsidRPr="00AE4A6B">
        <w:rPr>
          <w:sz w:val="27"/>
          <w:szCs w:val="27"/>
        </w:rPr>
        <w:t>навы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 xml:space="preserve">ков, профилактике факторов </w:t>
      </w:r>
      <w:r w:rsidR="001923AF" w:rsidRPr="00AE4A6B">
        <w:rPr>
          <w:sz w:val="27"/>
          <w:szCs w:val="27"/>
        </w:rPr>
        <w:t xml:space="preserve">риска поведенческого характера, </w:t>
      </w:r>
      <w:r w:rsidRPr="00AE4A6B">
        <w:rPr>
          <w:sz w:val="27"/>
          <w:szCs w:val="27"/>
        </w:rPr>
        <w:t>формирова</w:t>
      </w:r>
      <w:r w:rsidR="001923AF" w:rsidRPr="00AE4A6B">
        <w:rPr>
          <w:sz w:val="27"/>
          <w:szCs w:val="27"/>
        </w:rPr>
        <w:softHyphen/>
      </w:r>
      <w:r w:rsidRPr="00AE4A6B">
        <w:rPr>
          <w:sz w:val="27"/>
          <w:szCs w:val="27"/>
        </w:rPr>
        <w:t>нию здорового образа жизни.</w:t>
      </w:r>
    </w:p>
    <w:p w:rsidR="007A119B" w:rsidRPr="00AE4A6B" w:rsidRDefault="00A914E0" w:rsidP="007A119B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4A6B">
        <w:rPr>
          <w:rFonts w:ascii="Times New Roman" w:eastAsia="Times New Roman" w:hAnsi="Times New Roman" w:cs="Times New Roman"/>
          <w:sz w:val="27"/>
          <w:szCs w:val="27"/>
        </w:rPr>
        <w:t>Здоровье человека зависит от многих факторов, но главная роль принадле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жит образу жизни. Здоровый стиль жизни способствует сохранению и укреплению здоровья и является основой профилактики большинства болез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 xml:space="preserve">ней,  в том числе и </w:t>
      </w:r>
      <w:proofErr w:type="spellStart"/>
      <w:proofErr w:type="gramStart"/>
      <w:r w:rsidRPr="00AE4A6B">
        <w:rPr>
          <w:rFonts w:ascii="Times New Roman" w:eastAsia="Times New Roman" w:hAnsi="Times New Roman" w:cs="Times New Roman"/>
          <w:sz w:val="27"/>
          <w:szCs w:val="27"/>
        </w:rPr>
        <w:t>сердечно-сосудистых</w:t>
      </w:r>
      <w:proofErr w:type="spellEnd"/>
      <w:proofErr w:type="gramEnd"/>
      <w:r w:rsidRPr="00AE4A6B">
        <w:rPr>
          <w:rFonts w:ascii="Times New Roman" w:eastAsia="Times New Roman" w:hAnsi="Times New Roman" w:cs="Times New Roman"/>
          <w:sz w:val="27"/>
          <w:szCs w:val="27"/>
        </w:rPr>
        <w:t>. За последние годы в РБ и во всех странах Европы  отмечается значительный рост заболеваемости и смертно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 xml:space="preserve">сти населения от </w:t>
      </w:r>
      <w:proofErr w:type="spellStart"/>
      <w:proofErr w:type="gramStart"/>
      <w:r w:rsidRPr="00AE4A6B">
        <w:rPr>
          <w:rFonts w:ascii="Times New Roman" w:eastAsia="Times New Roman" w:hAnsi="Times New Roman" w:cs="Times New Roman"/>
          <w:sz w:val="27"/>
          <w:szCs w:val="27"/>
        </w:rPr>
        <w:t>сердечно-сосудистых</w:t>
      </w:r>
      <w:proofErr w:type="spellEnd"/>
      <w:proofErr w:type="gramEnd"/>
      <w:r w:rsidRPr="00AE4A6B">
        <w:rPr>
          <w:rFonts w:ascii="Times New Roman" w:eastAsia="Times New Roman" w:hAnsi="Times New Roman" w:cs="Times New Roman"/>
          <w:sz w:val="27"/>
          <w:szCs w:val="27"/>
        </w:rPr>
        <w:t xml:space="preserve"> заболеваний.  Среди основ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ных причин увеличения смертности являются неадекватное отношение лю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дей к своему здор</w:t>
      </w:r>
      <w:r w:rsidR="001E2DF5" w:rsidRPr="00AE4A6B">
        <w:rPr>
          <w:rFonts w:ascii="Times New Roman" w:eastAsia="Times New Roman" w:hAnsi="Times New Roman" w:cs="Times New Roman"/>
          <w:sz w:val="27"/>
          <w:szCs w:val="27"/>
        </w:rPr>
        <w:t>овью, злоупотребление алкоголем,</w:t>
      </w:r>
      <w:r w:rsidRPr="00AE4A6B">
        <w:rPr>
          <w:rFonts w:ascii="Times New Roman" w:eastAsia="Times New Roman" w:hAnsi="Times New Roman" w:cs="Times New Roman"/>
          <w:sz w:val="27"/>
          <w:szCs w:val="27"/>
        </w:rPr>
        <w:t xml:space="preserve"> не своевременное обраще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ние за медицинской помощью, неблагоприятная наследственность, постоянные стрессы, повышенное артериальное давление, избыток холесте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рина в крови, лишний вес, малоподвижный образ жизни, курение, злоупотребле</w:t>
      </w:r>
      <w:r w:rsidR="001923AF" w:rsidRPr="00AE4A6B">
        <w:rPr>
          <w:rFonts w:ascii="Times New Roman" w:eastAsia="Times New Roman" w:hAnsi="Times New Roman" w:cs="Times New Roman"/>
          <w:sz w:val="27"/>
          <w:szCs w:val="27"/>
        </w:rPr>
        <w:softHyphen/>
      </w:r>
      <w:r w:rsidRPr="00AE4A6B">
        <w:rPr>
          <w:rFonts w:ascii="Times New Roman" w:eastAsia="Times New Roman" w:hAnsi="Times New Roman" w:cs="Times New Roman"/>
          <w:sz w:val="27"/>
          <w:szCs w:val="27"/>
        </w:rPr>
        <w:t>ние спиртным.</w:t>
      </w:r>
    </w:p>
    <w:p w:rsidR="0059606E" w:rsidRDefault="0059606E" w:rsidP="00AE4A6B">
      <w:pPr>
        <w:shd w:val="clear" w:color="auto" w:fill="FFFFFF"/>
        <w:spacing w:after="0" w:line="240" w:lineRule="auto"/>
        <w:ind w:left="-851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2176" w:rsidRDefault="00B22176" w:rsidP="00B22176">
      <w:pPr>
        <w:shd w:val="clear" w:color="auto" w:fill="FFFFFF"/>
        <w:spacing w:after="0" w:line="240" w:lineRule="auto"/>
        <w:ind w:left="-851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2176" w:rsidRDefault="00B22176" w:rsidP="00AE4A6B">
      <w:pPr>
        <w:shd w:val="clear" w:color="auto" w:fill="FFFFFF"/>
        <w:spacing w:after="0" w:line="240" w:lineRule="auto"/>
        <w:ind w:left="-851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2176" w:rsidRDefault="00B22176" w:rsidP="00B2217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2176" w:rsidRDefault="00B22176" w:rsidP="00AE4A6B">
      <w:pPr>
        <w:shd w:val="clear" w:color="auto" w:fill="FFFFFF"/>
        <w:spacing w:after="0" w:line="240" w:lineRule="auto"/>
        <w:ind w:left="-851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119B" w:rsidRPr="00B22176" w:rsidRDefault="007A119B" w:rsidP="00AE4A6B">
      <w:pPr>
        <w:shd w:val="clear" w:color="auto" w:fill="FFFFFF"/>
        <w:spacing w:after="0" w:line="240" w:lineRule="auto"/>
        <w:ind w:left="-851" w:firstLine="708"/>
        <w:jc w:val="right"/>
        <w:rPr>
          <w:i/>
          <w:sz w:val="24"/>
          <w:szCs w:val="24"/>
        </w:rPr>
      </w:pPr>
      <w:r w:rsidRPr="00B22176">
        <w:rPr>
          <w:rFonts w:ascii="Times New Roman" w:hAnsi="Times New Roman" w:cs="Times New Roman"/>
          <w:i/>
          <w:sz w:val="24"/>
          <w:szCs w:val="24"/>
        </w:rPr>
        <w:t>Источник: </w:t>
      </w:r>
      <w:hyperlink r:id="rId6" w:history="1">
        <w:r w:rsidRPr="00B22176">
          <w:rPr>
            <w:rFonts w:ascii="Times New Roman" w:hAnsi="Times New Roman" w:cs="Times New Roman"/>
            <w:i/>
            <w:sz w:val="24"/>
            <w:szCs w:val="24"/>
          </w:rPr>
          <w:t>http://www.calend.ru/holidays/0/0/2875/</w:t>
        </w:r>
      </w:hyperlink>
    </w:p>
    <w:sectPr w:rsidR="007A119B" w:rsidRPr="00B22176" w:rsidSect="001923AF">
      <w:pgSz w:w="11906" w:h="16838"/>
      <w:pgMar w:top="1134" w:right="850" w:bottom="1134" w:left="1701" w:header="708" w:footer="708" w:gutter="0"/>
      <w:pgBorders w:offsetFrom="page">
        <w:top w:val="twistedLines2" w:sz="12" w:space="24" w:color="4F6228" w:themeColor="accent3" w:themeShade="80"/>
        <w:left w:val="twistedLines2" w:sz="12" w:space="24" w:color="4F6228" w:themeColor="accent3" w:themeShade="80"/>
        <w:bottom w:val="twistedLines2" w:sz="12" w:space="24" w:color="4F6228" w:themeColor="accent3" w:themeShade="80"/>
        <w:right w:val="twistedLines2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A914E0"/>
    <w:rsid w:val="000D2FBE"/>
    <w:rsid w:val="001923AF"/>
    <w:rsid w:val="001E2DF5"/>
    <w:rsid w:val="00225E83"/>
    <w:rsid w:val="0059606E"/>
    <w:rsid w:val="007A119B"/>
    <w:rsid w:val="009779D3"/>
    <w:rsid w:val="00A914E0"/>
    <w:rsid w:val="00AE4A6B"/>
    <w:rsid w:val="00B2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4E0"/>
    <w:rPr>
      <w:b/>
      <w:bCs/>
    </w:rPr>
  </w:style>
  <w:style w:type="character" w:styleId="a5">
    <w:name w:val="Hyperlink"/>
    <w:basedOn w:val="a0"/>
    <w:uiPriority w:val="99"/>
    <w:semiHidden/>
    <w:unhideWhenUsed/>
    <w:rsid w:val="00A91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28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272F-37C1-4AB2-B1B8-1C1750A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4</cp:revision>
  <dcterms:created xsi:type="dcterms:W3CDTF">2015-01-28T14:06:00Z</dcterms:created>
  <dcterms:modified xsi:type="dcterms:W3CDTF">2015-01-29T14:45:00Z</dcterms:modified>
</cp:coreProperties>
</file>